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37DD" w14:textId="77777777" w:rsidR="00473FD6" w:rsidRDefault="00473FD6" w:rsidP="00473FD6">
      <w:pPr>
        <w:widowControl w:val="0"/>
        <w:spacing w:line="276" w:lineRule="auto"/>
        <w:jc w:val="center"/>
        <w:rPr>
          <w:rFonts w:ascii="Arial" w:eastAsia="Arial" w:hAnsi="Arial" w:cs="Arial"/>
          <w:b/>
          <w:color w:val="FF0000"/>
        </w:rPr>
      </w:pPr>
    </w:p>
    <w:p w14:paraId="2C49D262" w14:textId="77777777" w:rsidR="00473FD6" w:rsidRDefault="00473FD6" w:rsidP="00473FD6">
      <w:pPr>
        <w:widowControl w:val="0"/>
        <w:spacing w:line="276" w:lineRule="auto"/>
        <w:jc w:val="center"/>
        <w:rPr>
          <w:rFonts w:ascii="Arial" w:eastAsia="Arial" w:hAnsi="Arial" w:cs="Arial"/>
          <w:highlight w:val="white"/>
        </w:rPr>
      </w:pPr>
      <w:r>
        <w:rPr>
          <w:rFonts w:ascii="Arial" w:eastAsia="Arial" w:hAnsi="Arial" w:cs="Arial"/>
          <w:noProof/>
          <w:highlight w:val="white"/>
        </w:rPr>
        <w:drawing>
          <wp:inline distT="114300" distB="114300" distL="114300" distR="114300" wp14:anchorId="1E2668F7" wp14:editId="429594A3">
            <wp:extent cx="2419044" cy="1913573"/>
            <wp:effectExtent l="0" t="0" r="0" b="0"/>
            <wp:docPr id="1" name="image1.png" descr="A black logo with a letter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logo with a letter in a circle&#10;&#10;Description automatically generated"/>
                    <pic:cNvPicPr preferRelativeResize="0"/>
                  </pic:nvPicPr>
                  <pic:blipFill>
                    <a:blip r:embed="rId8"/>
                    <a:srcRect/>
                    <a:stretch>
                      <a:fillRect/>
                    </a:stretch>
                  </pic:blipFill>
                  <pic:spPr>
                    <a:xfrm>
                      <a:off x="0" y="0"/>
                      <a:ext cx="2419044" cy="1913573"/>
                    </a:xfrm>
                    <a:prstGeom prst="rect">
                      <a:avLst/>
                    </a:prstGeom>
                    <a:ln/>
                  </pic:spPr>
                </pic:pic>
              </a:graphicData>
            </a:graphic>
          </wp:inline>
        </w:drawing>
      </w:r>
    </w:p>
    <w:p w14:paraId="2718BCD0" w14:textId="77777777" w:rsidR="00473FD6" w:rsidRDefault="00473FD6" w:rsidP="00473FD6">
      <w:pPr>
        <w:spacing w:before="240" w:after="240" w:line="276" w:lineRule="auto"/>
        <w:jc w:val="center"/>
        <w:rPr>
          <w:rFonts w:ascii="Arial" w:eastAsia="Arial" w:hAnsi="Arial" w:cs="Arial"/>
          <w:b/>
          <w:sz w:val="36"/>
          <w:szCs w:val="36"/>
        </w:rPr>
      </w:pPr>
      <w:r>
        <w:rPr>
          <w:rFonts w:ascii="Arial" w:eastAsia="Arial" w:hAnsi="Arial" w:cs="Arial"/>
          <w:b/>
          <w:sz w:val="36"/>
          <w:szCs w:val="36"/>
        </w:rPr>
        <w:t>Austrian Audio Extends Warranty for Studio-Grade Line of Professional Headphones</w:t>
      </w:r>
    </w:p>
    <w:p w14:paraId="7B104EC7" w14:textId="7EB3E978" w:rsidR="00473FD6" w:rsidRPr="00192A76" w:rsidRDefault="00473FD6" w:rsidP="00473FD6">
      <w:pPr>
        <w:spacing w:before="240" w:after="240" w:line="276" w:lineRule="auto"/>
        <w:jc w:val="center"/>
        <w:rPr>
          <w:rFonts w:ascii="Arial" w:eastAsia="Arial" w:hAnsi="Arial" w:cs="Arial"/>
          <w:b/>
          <w:i/>
          <w:iCs/>
        </w:rPr>
      </w:pPr>
      <w:r>
        <w:rPr>
          <w:rFonts w:ascii="Arial" w:eastAsia="Arial" w:hAnsi="Arial" w:cs="Arial"/>
          <w:b/>
          <w:i/>
          <w:iCs/>
        </w:rPr>
        <w:t>Customers can now benefit from</w:t>
      </w:r>
      <w:r w:rsidRPr="00192A76">
        <w:rPr>
          <w:rFonts w:ascii="Arial" w:eastAsia="Arial" w:hAnsi="Arial" w:cs="Arial"/>
          <w:b/>
          <w:i/>
          <w:iCs/>
        </w:rPr>
        <w:t xml:space="preserve"> up to five years of warranty coverage on </w:t>
      </w:r>
      <w:r w:rsidR="00252D9B">
        <w:rPr>
          <w:rFonts w:ascii="Arial" w:eastAsia="Arial" w:hAnsi="Arial" w:cs="Arial"/>
          <w:b/>
          <w:i/>
          <w:iCs/>
        </w:rPr>
        <w:t>the company’s</w:t>
      </w:r>
      <w:r>
        <w:rPr>
          <w:rFonts w:ascii="Arial" w:eastAsia="Arial" w:hAnsi="Arial" w:cs="Arial"/>
          <w:b/>
          <w:i/>
          <w:iCs/>
        </w:rPr>
        <w:t xml:space="preserve"> finest hand-crafted</w:t>
      </w:r>
      <w:r w:rsidRPr="00192A76">
        <w:rPr>
          <w:rFonts w:ascii="Arial" w:eastAsia="Arial" w:hAnsi="Arial" w:cs="Arial"/>
          <w:b/>
          <w:i/>
          <w:iCs/>
        </w:rPr>
        <w:t xml:space="preserve"> headphones</w:t>
      </w:r>
      <w:r>
        <w:rPr>
          <w:rFonts w:ascii="Arial" w:eastAsia="Arial" w:hAnsi="Arial" w:cs="Arial"/>
          <w:b/>
          <w:i/>
          <w:iCs/>
        </w:rPr>
        <w:t>.</w:t>
      </w:r>
      <w:r w:rsidRPr="00192A76">
        <w:rPr>
          <w:rFonts w:ascii="Arial" w:eastAsia="Arial" w:hAnsi="Arial" w:cs="Arial"/>
          <w:b/>
          <w:i/>
          <w:iCs/>
        </w:rPr>
        <w:t xml:space="preserve"> </w:t>
      </w:r>
    </w:p>
    <w:p w14:paraId="3BAB129E" w14:textId="5200DE88" w:rsidR="00473FD6" w:rsidRPr="00192A76" w:rsidRDefault="00473FD6" w:rsidP="00473FD6">
      <w:pPr>
        <w:spacing w:before="240" w:after="240" w:line="276" w:lineRule="auto"/>
        <w:rPr>
          <w:rFonts w:ascii="Arial" w:eastAsia="Arial" w:hAnsi="Arial" w:cs="Arial"/>
          <w:b/>
          <w:highlight w:val="white"/>
        </w:rPr>
      </w:pPr>
      <w:r>
        <w:rPr>
          <w:rFonts w:ascii="Arial" w:eastAsia="Arial" w:hAnsi="Arial" w:cs="Arial"/>
          <w:b/>
          <w:noProof/>
        </w:rPr>
        <w:drawing>
          <wp:inline distT="0" distB="0" distL="0" distR="0" wp14:anchorId="7F7400EF" wp14:editId="2054DB38">
            <wp:extent cx="5486400" cy="3658235"/>
            <wp:effectExtent l="0" t="0" r="0" b="0"/>
            <wp:docPr id="998942094" name="Picture 5" descr="A pair of headphon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42094" name="Picture 5" descr="A pair of headphones on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658235"/>
                    </a:xfrm>
                    <a:prstGeom prst="rect">
                      <a:avLst/>
                    </a:prstGeom>
                  </pic:spPr>
                </pic:pic>
              </a:graphicData>
            </a:graphic>
          </wp:inline>
        </w:drawing>
      </w:r>
      <w:r>
        <w:rPr>
          <w:rFonts w:ascii="Arial" w:eastAsia="Arial" w:hAnsi="Arial" w:cs="Arial"/>
          <w:b/>
          <w:highlight w:val="white"/>
        </w:rPr>
        <w:br/>
      </w:r>
      <w:r>
        <w:rPr>
          <w:rFonts w:ascii="Arial" w:eastAsia="Arial" w:hAnsi="Arial" w:cs="Arial"/>
          <w:b/>
          <w:highlight w:val="white"/>
        </w:rPr>
        <w:br/>
        <w:t xml:space="preserve">Vienna, Austria, March </w:t>
      </w:r>
      <w:r w:rsidR="00BC017F">
        <w:rPr>
          <w:rFonts w:ascii="Arial" w:eastAsia="Arial" w:hAnsi="Arial" w:cs="Arial"/>
          <w:b/>
          <w:highlight w:val="white"/>
        </w:rPr>
        <w:t>1</w:t>
      </w:r>
      <w:r w:rsidR="008B63EA">
        <w:rPr>
          <w:rFonts w:ascii="Arial" w:eastAsia="Arial" w:hAnsi="Arial" w:cs="Arial"/>
          <w:b/>
          <w:highlight w:val="white"/>
        </w:rPr>
        <w:t>9</w:t>
      </w:r>
      <w:r>
        <w:rPr>
          <w:rFonts w:ascii="Arial" w:eastAsia="Arial" w:hAnsi="Arial" w:cs="Arial"/>
          <w:b/>
          <w:highlight w:val="white"/>
        </w:rPr>
        <w:t>, 2024 —</w:t>
      </w:r>
      <w:r>
        <w:rPr>
          <w:rFonts w:ascii="Arial" w:eastAsia="Arial" w:hAnsi="Arial" w:cs="Arial"/>
          <w:highlight w:val="white"/>
        </w:rPr>
        <w:t xml:space="preserve"> </w:t>
      </w:r>
      <w:hyperlink r:id="rId10" w:history="1">
        <w:r w:rsidRPr="00252D9B">
          <w:rPr>
            <w:rStyle w:val="Hyperlink"/>
            <w:rFonts w:ascii="Arial" w:eastAsia="Arial" w:hAnsi="Arial" w:cs="Arial"/>
          </w:rPr>
          <w:t>Austrian Audio</w:t>
        </w:r>
      </w:hyperlink>
      <w:r>
        <w:rPr>
          <w:rFonts w:ascii="Arial" w:eastAsia="Arial" w:hAnsi="Arial" w:cs="Arial"/>
        </w:rPr>
        <w:t xml:space="preserve"> announced that each product in its line of high-precision </w:t>
      </w:r>
      <w:r w:rsidR="00243936">
        <w:rPr>
          <w:rFonts w:ascii="Arial" w:eastAsia="Arial" w:hAnsi="Arial" w:cs="Arial"/>
        </w:rPr>
        <w:t>made</w:t>
      </w:r>
      <w:r w:rsidR="008B63EA">
        <w:rPr>
          <w:rFonts w:ascii="Arial" w:eastAsia="Arial" w:hAnsi="Arial" w:cs="Arial"/>
        </w:rPr>
        <w:t>-</w:t>
      </w:r>
      <w:r w:rsidR="00243936">
        <w:rPr>
          <w:rFonts w:ascii="Arial" w:eastAsia="Arial" w:hAnsi="Arial" w:cs="Arial"/>
        </w:rPr>
        <w:t>in</w:t>
      </w:r>
      <w:r w:rsidR="008B63EA">
        <w:rPr>
          <w:rFonts w:ascii="Arial" w:eastAsia="Arial" w:hAnsi="Arial" w:cs="Arial"/>
        </w:rPr>
        <w:t>-</w:t>
      </w:r>
      <w:r w:rsidR="00243936">
        <w:rPr>
          <w:rFonts w:ascii="Arial" w:eastAsia="Arial" w:hAnsi="Arial" w:cs="Arial"/>
        </w:rPr>
        <w:t xml:space="preserve">Austria </w:t>
      </w:r>
      <w:r>
        <w:rPr>
          <w:rFonts w:ascii="Arial" w:eastAsia="Arial" w:hAnsi="Arial" w:cs="Arial"/>
        </w:rPr>
        <w:t xml:space="preserve">headphones will now include up to five years of comprehensive warranty coverage. </w:t>
      </w:r>
    </w:p>
    <w:p w14:paraId="34DFAC93" w14:textId="77777777" w:rsidR="004B0644" w:rsidRDefault="004B0644" w:rsidP="00473FD6">
      <w:pPr>
        <w:spacing w:before="240" w:after="240" w:line="276" w:lineRule="auto"/>
        <w:rPr>
          <w:rFonts w:ascii="Arial" w:eastAsia="Arial" w:hAnsi="Arial" w:cs="Arial"/>
        </w:rPr>
      </w:pPr>
    </w:p>
    <w:p w14:paraId="2CF607A6" w14:textId="267E2F5E" w:rsidR="00473FD6" w:rsidRDefault="00473FD6" w:rsidP="00473FD6">
      <w:pPr>
        <w:spacing w:before="240" w:after="240" w:line="276" w:lineRule="auto"/>
        <w:rPr>
          <w:rFonts w:ascii="Arial" w:eastAsia="Arial" w:hAnsi="Arial" w:cs="Arial"/>
        </w:rPr>
      </w:pPr>
      <w:r>
        <w:rPr>
          <w:rFonts w:ascii="Arial" w:eastAsia="Arial" w:hAnsi="Arial" w:cs="Arial"/>
        </w:rPr>
        <w:lastRenderedPageBreak/>
        <w:t xml:space="preserve">Effective immediately, </w:t>
      </w:r>
      <w:r w:rsidR="00275953">
        <w:rPr>
          <w:rFonts w:ascii="Arial" w:eastAsia="Arial" w:hAnsi="Arial" w:cs="Arial"/>
        </w:rPr>
        <w:t>p</w:t>
      </w:r>
      <w:r w:rsidR="00C510EA">
        <w:rPr>
          <w:rFonts w:ascii="Arial" w:eastAsia="Arial" w:hAnsi="Arial" w:cs="Arial"/>
        </w:rPr>
        <w:t>urchasers o</w:t>
      </w:r>
      <w:r>
        <w:rPr>
          <w:rFonts w:ascii="Arial" w:eastAsia="Arial" w:hAnsi="Arial" w:cs="Arial"/>
        </w:rPr>
        <w:t>f the pro audio company’s The Composer, Hi-X65, Hi-X60, Hi-X55, or Hi-X50</w:t>
      </w:r>
      <w:r w:rsidR="00C510EA">
        <w:rPr>
          <w:rFonts w:ascii="Arial" w:eastAsia="Arial" w:hAnsi="Arial" w:cs="Arial"/>
        </w:rPr>
        <w:t xml:space="preserve"> </w:t>
      </w:r>
      <w:r w:rsidR="008B63EA">
        <w:rPr>
          <w:rFonts w:ascii="Arial" w:eastAsia="Arial" w:hAnsi="Arial" w:cs="Arial"/>
        </w:rPr>
        <w:t>h</w:t>
      </w:r>
      <w:r w:rsidR="00C510EA">
        <w:rPr>
          <w:rFonts w:ascii="Arial" w:eastAsia="Arial" w:hAnsi="Arial" w:cs="Arial"/>
        </w:rPr>
        <w:t>eadphones</w:t>
      </w:r>
      <w:r>
        <w:rPr>
          <w:rFonts w:ascii="Arial" w:eastAsia="Arial" w:hAnsi="Arial" w:cs="Arial"/>
        </w:rPr>
        <w:t xml:space="preserve"> </w:t>
      </w:r>
      <w:r w:rsidRPr="0096115E">
        <w:rPr>
          <w:rFonts w:ascii="Arial" w:eastAsia="Arial" w:hAnsi="Arial" w:cs="Arial"/>
        </w:rPr>
        <w:t xml:space="preserve">can </w:t>
      </w:r>
      <w:r>
        <w:rPr>
          <w:rFonts w:ascii="Arial" w:eastAsia="Arial" w:hAnsi="Arial" w:cs="Arial"/>
        </w:rPr>
        <w:t xml:space="preserve">register their products </w:t>
      </w:r>
      <w:r w:rsidRPr="0096115E">
        <w:rPr>
          <w:rFonts w:ascii="Arial" w:eastAsia="Arial" w:hAnsi="Arial" w:cs="Arial"/>
        </w:rPr>
        <w:t xml:space="preserve">on </w:t>
      </w:r>
      <w:hyperlink r:id="rId11" w:history="1">
        <w:r w:rsidRPr="008A7718">
          <w:rPr>
            <w:rStyle w:val="Hyperlink"/>
            <w:rFonts w:ascii="Arial" w:eastAsia="Arial" w:hAnsi="Arial" w:cs="Arial"/>
          </w:rPr>
          <w:t>Austrian Audio’s website</w:t>
        </w:r>
      </w:hyperlink>
      <w:r w:rsidR="00C510EA" w:rsidRPr="00C510EA">
        <w:rPr>
          <w:rFonts w:ascii="Arial" w:eastAsia="Arial" w:hAnsi="Arial" w:cs="Arial"/>
        </w:rPr>
        <w:t xml:space="preserve"> </w:t>
      </w:r>
      <w:r w:rsidR="00C510EA">
        <w:rPr>
          <w:rFonts w:ascii="Arial" w:eastAsia="Arial" w:hAnsi="Arial" w:cs="Arial"/>
        </w:rPr>
        <w:t xml:space="preserve">for the </w:t>
      </w:r>
      <w:r w:rsidR="008B63EA">
        <w:rPr>
          <w:rFonts w:ascii="Arial" w:eastAsia="Arial" w:hAnsi="Arial" w:cs="Arial"/>
        </w:rPr>
        <w:t>five-</w:t>
      </w:r>
      <w:r w:rsidR="00C510EA">
        <w:rPr>
          <w:rFonts w:ascii="Arial" w:eastAsia="Arial" w:hAnsi="Arial" w:cs="Arial"/>
        </w:rPr>
        <w:t>year warranty, and</w:t>
      </w:r>
      <w:r w:rsidR="00642858">
        <w:rPr>
          <w:rFonts w:ascii="Arial" w:eastAsia="Arial" w:hAnsi="Arial" w:cs="Arial"/>
        </w:rPr>
        <w:t xml:space="preserve"> </w:t>
      </w:r>
      <w:r w:rsidR="00C510EA">
        <w:rPr>
          <w:rFonts w:ascii="Arial" w:eastAsia="Arial" w:hAnsi="Arial" w:cs="Arial"/>
        </w:rPr>
        <w:t>r</w:t>
      </w:r>
      <w:r w:rsidR="00642858">
        <w:rPr>
          <w:rFonts w:ascii="Arial" w:eastAsia="Arial" w:hAnsi="Arial" w:cs="Arial"/>
        </w:rPr>
        <w:t>etaining proof of purchase will ensure they are covered.</w:t>
      </w:r>
    </w:p>
    <w:p w14:paraId="75903362" w14:textId="77777777" w:rsidR="00473FD6" w:rsidRDefault="00473FD6" w:rsidP="00473FD6">
      <w:pPr>
        <w:spacing w:before="240" w:after="240" w:line="276" w:lineRule="auto"/>
        <w:rPr>
          <w:rFonts w:ascii="Arial" w:eastAsia="Arial" w:hAnsi="Arial" w:cs="Arial"/>
        </w:rPr>
      </w:pPr>
      <w:r>
        <w:rPr>
          <w:rFonts w:ascii="Arial" w:eastAsia="Arial" w:hAnsi="Arial" w:cs="Arial"/>
        </w:rPr>
        <w:t>Designed</w:t>
      </w:r>
      <w:r w:rsidRPr="0096115E">
        <w:rPr>
          <w:rFonts w:ascii="Arial" w:eastAsia="Arial" w:hAnsi="Arial" w:cs="Arial"/>
        </w:rPr>
        <w:t>, engineered</w:t>
      </w:r>
      <w:r>
        <w:rPr>
          <w:rFonts w:ascii="Arial" w:eastAsia="Arial" w:hAnsi="Arial" w:cs="Arial"/>
        </w:rPr>
        <w:t>,</w:t>
      </w:r>
      <w:r w:rsidRPr="0096115E">
        <w:rPr>
          <w:rFonts w:ascii="Arial" w:eastAsia="Arial" w:hAnsi="Arial" w:cs="Arial"/>
        </w:rPr>
        <w:t xml:space="preserve"> and built in Austria,</w:t>
      </w:r>
      <w:r>
        <w:rPr>
          <w:rFonts w:ascii="Arial" w:eastAsia="Arial" w:hAnsi="Arial" w:cs="Arial"/>
        </w:rPr>
        <w:t xml:space="preserve"> this line of pro audio headphones from the Vienna-based company delivers immersive sound quality ideal for any professional musician, producer, engineer, or</w:t>
      </w:r>
      <w:r w:rsidRPr="0096115E">
        <w:rPr>
          <w:rFonts w:ascii="Arial" w:eastAsia="Arial" w:hAnsi="Arial" w:cs="Arial"/>
        </w:rPr>
        <w:t xml:space="preserve"> discerning audiophile</w:t>
      </w:r>
      <w:r>
        <w:rPr>
          <w:rFonts w:ascii="Arial" w:eastAsia="Arial" w:hAnsi="Arial" w:cs="Arial"/>
        </w:rPr>
        <w:t>.</w:t>
      </w:r>
    </w:p>
    <w:p w14:paraId="38102CC4" w14:textId="77777777" w:rsidR="00473FD6" w:rsidRDefault="00473FD6" w:rsidP="00473FD6">
      <w:pPr>
        <w:spacing w:before="240" w:after="240" w:line="276" w:lineRule="auto"/>
        <w:rPr>
          <w:rFonts w:ascii="Arial" w:eastAsia="Arial" w:hAnsi="Arial" w:cs="Arial"/>
        </w:rPr>
      </w:pPr>
      <w:r>
        <w:rPr>
          <w:rFonts w:ascii="Arial" w:eastAsia="Arial" w:hAnsi="Arial" w:cs="Arial"/>
        </w:rPr>
        <w:t>“W</w:t>
      </w:r>
      <w:r w:rsidRPr="005F54FB">
        <w:rPr>
          <w:rFonts w:ascii="Arial" w:eastAsia="Arial" w:hAnsi="Arial" w:cs="Arial"/>
        </w:rPr>
        <w:t>e believe in the quality and durability of our products</w:t>
      </w:r>
      <w:r>
        <w:rPr>
          <w:rFonts w:ascii="Arial" w:eastAsia="Arial" w:hAnsi="Arial" w:cs="Arial"/>
        </w:rPr>
        <w:t>,” noted Martin Seidl, Austrian Audio’s CEO. “</w:t>
      </w:r>
      <w:r w:rsidRPr="005F54FB">
        <w:rPr>
          <w:rFonts w:ascii="Arial" w:eastAsia="Arial" w:hAnsi="Arial" w:cs="Arial"/>
        </w:rPr>
        <w:t>Extending the</w:t>
      </w:r>
      <w:r>
        <w:rPr>
          <w:rFonts w:ascii="Arial" w:eastAsia="Arial" w:hAnsi="Arial" w:cs="Arial"/>
        </w:rPr>
        <w:t xml:space="preserve"> </w:t>
      </w:r>
      <w:r w:rsidRPr="005F54FB">
        <w:rPr>
          <w:rFonts w:ascii="Arial" w:eastAsia="Arial" w:hAnsi="Arial" w:cs="Arial"/>
        </w:rPr>
        <w:t xml:space="preserve">warranty to </w:t>
      </w:r>
      <w:r>
        <w:rPr>
          <w:rFonts w:ascii="Arial" w:eastAsia="Arial" w:hAnsi="Arial" w:cs="Arial"/>
        </w:rPr>
        <w:t>five</w:t>
      </w:r>
      <w:r w:rsidRPr="005F54FB">
        <w:rPr>
          <w:rFonts w:ascii="Arial" w:eastAsia="Arial" w:hAnsi="Arial" w:cs="Arial"/>
        </w:rPr>
        <w:t xml:space="preserve"> years reflects our confidence </w:t>
      </w:r>
      <w:r>
        <w:rPr>
          <w:rFonts w:ascii="Arial" w:eastAsia="Arial" w:hAnsi="Arial" w:cs="Arial"/>
        </w:rPr>
        <w:t xml:space="preserve">in the tools we make </w:t>
      </w:r>
      <w:r w:rsidRPr="005F54FB">
        <w:rPr>
          <w:rFonts w:ascii="Arial" w:eastAsia="Arial" w:hAnsi="Arial" w:cs="Arial"/>
        </w:rPr>
        <w:t xml:space="preserve">and </w:t>
      </w:r>
      <w:r>
        <w:rPr>
          <w:rFonts w:ascii="Arial" w:eastAsia="Arial" w:hAnsi="Arial" w:cs="Arial"/>
        </w:rPr>
        <w:t xml:space="preserve">our </w:t>
      </w:r>
      <w:r w:rsidRPr="005F54FB">
        <w:rPr>
          <w:rFonts w:ascii="Arial" w:eastAsia="Arial" w:hAnsi="Arial" w:cs="Arial"/>
        </w:rPr>
        <w:t xml:space="preserve">commitment </w:t>
      </w:r>
      <w:r>
        <w:rPr>
          <w:rFonts w:ascii="Arial" w:eastAsia="Arial" w:hAnsi="Arial" w:cs="Arial"/>
        </w:rPr>
        <w:t>to the artists we design them for. It’s our responsibility to provide top-tier</w:t>
      </w:r>
      <w:r w:rsidRPr="005F54FB">
        <w:rPr>
          <w:rFonts w:ascii="Arial" w:eastAsia="Arial" w:hAnsi="Arial" w:cs="Arial"/>
        </w:rPr>
        <w:t xml:space="preserve"> service </w:t>
      </w:r>
      <w:r>
        <w:rPr>
          <w:rFonts w:ascii="Arial" w:eastAsia="Arial" w:hAnsi="Arial" w:cs="Arial"/>
        </w:rPr>
        <w:t>for these top-tier products</w:t>
      </w:r>
      <w:r w:rsidRPr="005F54FB">
        <w:rPr>
          <w:rFonts w:ascii="Arial" w:eastAsia="Arial" w:hAnsi="Arial" w:cs="Arial"/>
        </w:rPr>
        <w:t>.</w:t>
      </w:r>
      <w:r>
        <w:rPr>
          <w:rFonts w:ascii="Arial" w:eastAsia="Arial" w:hAnsi="Arial" w:cs="Arial"/>
        </w:rPr>
        <w:t>”</w:t>
      </w:r>
    </w:p>
    <w:p w14:paraId="4ABF194D" w14:textId="1C7EB7D9" w:rsidR="00C510EA" w:rsidRDefault="00473FD6" w:rsidP="005E21E2">
      <w:pPr>
        <w:spacing w:before="240" w:after="240" w:line="276" w:lineRule="auto"/>
        <w:rPr>
          <w:rFonts w:ascii="Arial" w:eastAsia="Arial" w:hAnsi="Arial" w:cs="Arial"/>
        </w:rPr>
      </w:pPr>
      <w:r>
        <w:rPr>
          <w:rFonts w:ascii="Arial" w:eastAsia="Arial" w:hAnsi="Arial" w:cs="Arial"/>
          <w:b/>
        </w:rPr>
        <w:t>New extended warranty coverage details</w:t>
      </w:r>
      <w:r>
        <w:rPr>
          <w:rFonts w:ascii="Arial" w:eastAsia="Arial" w:hAnsi="Arial" w:cs="Arial"/>
        </w:rPr>
        <w:t xml:space="preserve"> </w:t>
      </w:r>
      <w:r>
        <w:rPr>
          <w:rFonts w:ascii="Arial" w:eastAsia="Arial" w:hAnsi="Arial" w:cs="Arial"/>
        </w:rPr>
        <w:br/>
      </w:r>
      <w:r w:rsidR="005E21E2">
        <w:rPr>
          <w:rFonts w:ascii="Arial" w:eastAsia="Arial" w:hAnsi="Arial" w:cs="Arial"/>
        </w:rPr>
        <w:t>With</w:t>
      </w:r>
      <w:r w:rsidR="00C510EA">
        <w:rPr>
          <w:rFonts w:ascii="Arial" w:eastAsia="Arial" w:hAnsi="Arial" w:cs="Arial"/>
        </w:rPr>
        <w:t xml:space="preserve"> a quick visit to </w:t>
      </w:r>
      <w:hyperlink r:id="rId12" w:history="1">
        <w:r w:rsidR="00C510EA" w:rsidRPr="00525A49">
          <w:rPr>
            <w:rStyle w:val="Hyperlink"/>
            <w:rFonts w:ascii="Arial" w:eastAsia="Arial" w:hAnsi="Arial" w:cs="Arial"/>
          </w:rPr>
          <w:t>this registration page</w:t>
        </w:r>
      </w:hyperlink>
      <w:r w:rsidR="00C510EA">
        <w:rPr>
          <w:rFonts w:ascii="Arial" w:eastAsia="Arial" w:hAnsi="Arial" w:cs="Arial"/>
        </w:rPr>
        <w:t xml:space="preserve"> </w:t>
      </w:r>
      <w:r w:rsidR="005E21E2">
        <w:rPr>
          <w:rFonts w:ascii="Arial" w:eastAsia="Arial" w:hAnsi="Arial" w:cs="Arial"/>
        </w:rPr>
        <w:t xml:space="preserve">on the company’s website, </w:t>
      </w:r>
      <w:r w:rsidR="00C510EA">
        <w:rPr>
          <w:rFonts w:ascii="Arial" w:eastAsia="Arial" w:hAnsi="Arial" w:cs="Arial"/>
        </w:rPr>
        <w:t xml:space="preserve">the </w:t>
      </w:r>
      <w:r w:rsidR="008B63EA">
        <w:rPr>
          <w:rFonts w:ascii="Arial" w:eastAsia="Arial" w:hAnsi="Arial" w:cs="Arial"/>
        </w:rPr>
        <w:t>e</w:t>
      </w:r>
      <w:r w:rsidR="00C510EA">
        <w:rPr>
          <w:rFonts w:ascii="Arial" w:eastAsia="Arial" w:hAnsi="Arial" w:cs="Arial"/>
        </w:rPr>
        <w:t xml:space="preserve">nd </w:t>
      </w:r>
      <w:r w:rsidR="008B63EA">
        <w:rPr>
          <w:rFonts w:ascii="Arial" w:eastAsia="Arial" w:hAnsi="Arial" w:cs="Arial"/>
        </w:rPr>
        <w:t>u</w:t>
      </w:r>
      <w:r w:rsidR="00C510EA">
        <w:rPr>
          <w:rFonts w:ascii="Arial" w:eastAsia="Arial" w:hAnsi="Arial" w:cs="Arial"/>
        </w:rPr>
        <w:t xml:space="preserve">ser can </w:t>
      </w:r>
      <w:r w:rsidR="005E21E2">
        <w:rPr>
          <w:rFonts w:ascii="Arial" w:eastAsia="Arial" w:hAnsi="Arial" w:cs="Arial"/>
        </w:rPr>
        <w:t xml:space="preserve">now </w:t>
      </w:r>
      <w:r w:rsidR="00C510EA">
        <w:rPr>
          <w:rFonts w:ascii="Arial" w:eastAsia="Arial" w:hAnsi="Arial" w:cs="Arial"/>
        </w:rPr>
        <w:t xml:space="preserve">register to extend to a total of </w:t>
      </w:r>
      <w:r w:rsidR="008B63EA">
        <w:rPr>
          <w:rFonts w:ascii="Arial" w:eastAsia="Arial" w:hAnsi="Arial" w:cs="Arial"/>
        </w:rPr>
        <w:t>five</w:t>
      </w:r>
      <w:r w:rsidR="00C510EA">
        <w:rPr>
          <w:rFonts w:ascii="Arial" w:eastAsia="Arial" w:hAnsi="Arial" w:cs="Arial"/>
        </w:rPr>
        <w:t xml:space="preserve"> years </w:t>
      </w:r>
      <w:r w:rsidR="00B76731">
        <w:rPr>
          <w:rFonts w:ascii="Arial" w:eastAsia="Arial" w:hAnsi="Arial" w:cs="Arial"/>
        </w:rPr>
        <w:t>(</w:t>
      </w:r>
      <w:r w:rsidR="00C510EA">
        <w:rPr>
          <w:rFonts w:ascii="Arial" w:eastAsia="Arial" w:hAnsi="Arial" w:cs="Arial"/>
        </w:rPr>
        <w:t>60 months</w:t>
      </w:r>
      <w:r w:rsidR="00B76731">
        <w:rPr>
          <w:rFonts w:ascii="Arial" w:eastAsia="Arial" w:hAnsi="Arial" w:cs="Arial"/>
        </w:rPr>
        <w:t>)</w:t>
      </w:r>
      <w:r w:rsidR="00C510EA">
        <w:rPr>
          <w:rFonts w:ascii="Arial" w:eastAsia="Arial" w:hAnsi="Arial" w:cs="Arial"/>
        </w:rPr>
        <w:t xml:space="preserve"> from the date of purchase.</w:t>
      </w:r>
    </w:p>
    <w:p w14:paraId="216DAC59" w14:textId="69BC9CC6" w:rsidR="00473FD6" w:rsidRDefault="00473FD6" w:rsidP="00473FD6">
      <w:pPr>
        <w:spacing w:before="240" w:after="240" w:line="276" w:lineRule="auto"/>
        <w:rPr>
          <w:rFonts w:ascii="Arial" w:eastAsia="Arial" w:hAnsi="Arial" w:cs="Arial"/>
        </w:rPr>
      </w:pPr>
      <w:r>
        <w:rPr>
          <w:rFonts w:ascii="Arial" w:eastAsia="Arial" w:hAnsi="Arial" w:cs="Arial"/>
        </w:rPr>
        <w:t xml:space="preserve">The coverage applies to the following Austrian-made headphone models. </w:t>
      </w:r>
    </w:p>
    <w:p w14:paraId="077983A3" w14:textId="2AA6FC3E" w:rsidR="00473FD6" w:rsidRDefault="00000000" w:rsidP="00473FD6">
      <w:pPr>
        <w:pStyle w:val="ListParagraph"/>
        <w:numPr>
          <w:ilvl w:val="0"/>
          <w:numId w:val="1"/>
        </w:numPr>
        <w:spacing w:before="240" w:after="240" w:line="276" w:lineRule="auto"/>
        <w:rPr>
          <w:rFonts w:ascii="Arial" w:eastAsia="Arial" w:hAnsi="Arial" w:cs="Arial"/>
        </w:rPr>
      </w:pPr>
      <w:hyperlink r:id="rId13" w:history="1">
        <w:r w:rsidR="00473FD6" w:rsidRPr="00FA2369">
          <w:rPr>
            <w:rStyle w:val="Hyperlink"/>
            <w:rFonts w:ascii="Arial" w:eastAsia="Arial" w:hAnsi="Arial" w:cs="Arial"/>
          </w:rPr>
          <w:t>The Composer</w:t>
        </w:r>
      </w:hyperlink>
      <w:r w:rsidR="00473FD6">
        <w:rPr>
          <w:rFonts w:ascii="Arial" w:eastAsia="Arial" w:hAnsi="Arial" w:cs="Arial"/>
        </w:rPr>
        <w:t>: Designed for the ultimate immersive listening experience</w:t>
      </w:r>
      <w:r w:rsidR="00422230">
        <w:rPr>
          <w:rFonts w:ascii="Arial" w:eastAsia="Arial" w:hAnsi="Arial" w:cs="Arial"/>
        </w:rPr>
        <w:t>.</w:t>
      </w:r>
    </w:p>
    <w:p w14:paraId="33F44908" w14:textId="5407E8F1" w:rsidR="00473FD6" w:rsidRDefault="00000000" w:rsidP="00473FD6">
      <w:pPr>
        <w:pStyle w:val="ListParagraph"/>
        <w:numPr>
          <w:ilvl w:val="0"/>
          <w:numId w:val="1"/>
        </w:numPr>
        <w:spacing w:before="240" w:after="240" w:line="276" w:lineRule="auto"/>
        <w:rPr>
          <w:rFonts w:ascii="Arial" w:eastAsia="Arial" w:hAnsi="Arial" w:cs="Arial"/>
        </w:rPr>
      </w:pPr>
      <w:hyperlink r:id="rId14" w:history="1">
        <w:r w:rsidR="00473FD6" w:rsidRPr="00FA2369">
          <w:rPr>
            <w:rStyle w:val="Hyperlink"/>
            <w:rFonts w:ascii="Arial" w:eastAsia="Arial" w:hAnsi="Arial" w:cs="Arial"/>
          </w:rPr>
          <w:t>Hi-X65</w:t>
        </w:r>
      </w:hyperlink>
      <w:r w:rsidR="00473FD6">
        <w:rPr>
          <w:rFonts w:ascii="Arial" w:eastAsia="Arial" w:hAnsi="Arial" w:cs="Arial"/>
        </w:rPr>
        <w:t xml:space="preserve">: </w:t>
      </w:r>
      <w:r w:rsidR="00422230">
        <w:rPr>
          <w:rFonts w:ascii="Arial" w:eastAsia="Arial" w:hAnsi="Arial" w:cs="Arial"/>
        </w:rPr>
        <w:t xml:space="preserve">Open </w:t>
      </w:r>
      <w:r w:rsidR="008B63EA">
        <w:rPr>
          <w:rFonts w:ascii="Arial" w:eastAsia="Arial" w:hAnsi="Arial" w:cs="Arial"/>
        </w:rPr>
        <w:t>b</w:t>
      </w:r>
      <w:r w:rsidR="00422230">
        <w:rPr>
          <w:rFonts w:ascii="Arial" w:eastAsia="Arial" w:hAnsi="Arial" w:cs="Arial"/>
        </w:rPr>
        <w:t>ack</w:t>
      </w:r>
      <w:r w:rsidR="00A25F82">
        <w:rPr>
          <w:rFonts w:ascii="Arial" w:eastAsia="Arial" w:hAnsi="Arial" w:cs="Arial"/>
        </w:rPr>
        <w:t xml:space="preserve"> design</w:t>
      </w:r>
      <w:r w:rsidR="00422230">
        <w:rPr>
          <w:rFonts w:ascii="Arial" w:eastAsia="Arial" w:hAnsi="Arial" w:cs="Arial"/>
        </w:rPr>
        <w:t xml:space="preserve">, </w:t>
      </w:r>
      <w:r w:rsidR="00CB00E1">
        <w:rPr>
          <w:rFonts w:ascii="Arial" w:eastAsia="Arial" w:hAnsi="Arial" w:cs="Arial"/>
        </w:rPr>
        <w:t>c</w:t>
      </w:r>
      <w:r w:rsidR="00473FD6">
        <w:rPr>
          <w:rFonts w:ascii="Arial" w:eastAsia="Arial" w:hAnsi="Arial" w:cs="Arial"/>
        </w:rPr>
        <w:t>reated with mixing and mastering in mind</w:t>
      </w:r>
      <w:r w:rsidR="00422230">
        <w:rPr>
          <w:rFonts w:ascii="Arial" w:eastAsia="Arial" w:hAnsi="Arial" w:cs="Arial"/>
        </w:rPr>
        <w:t>.</w:t>
      </w:r>
    </w:p>
    <w:p w14:paraId="4E7F7092" w14:textId="386C58AD" w:rsidR="00473FD6" w:rsidRPr="00473FD6" w:rsidRDefault="00000000" w:rsidP="00473FD6">
      <w:pPr>
        <w:pStyle w:val="ListParagraph"/>
        <w:numPr>
          <w:ilvl w:val="0"/>
          <w:numId w:val="1"/>
        </w:numPr>
        <w:spacing w:before="240" w:after="240" w:line="276" w:lineRule="auto"/>
        <w:rPr>
          <w:rFonts w:ascii="Arial" w:eastAsia="Arial" w:hAnsi="Arial" w:cs="Arial"/>
        </w:rPr>
      </w:pPr>
      <w:hyperlink r:id="rId15" w:history="1">
        <w:r w:rsidR="00473FD6" w:rsidRPr="00473FD6">
          <w:rPr>
            <w:rStyle w:val="Hyperlink"/>
            <w:rFonts w:ascii="Arial" w:eastAsia="Arial" w:hAnsi="Arial" w:cs="Arial"/>
          </w:rPr>
          <w:t>Hi-X60</w:t>
        </w:r>
      </w:hyperlink>
      <w:r w:rsidR="00473FD6" w:rsidRPr="00473FD6">
        <w:rPr>
          <w:rFonts w:ascii="Arial" w:eastAsia="Arial" w:hAnsi="Arial" w:cs="Arial"/>
        </w:rPr>
        <w:t xml:space="preserve">: </w:t>
      </w:r>
      <w:r w:rsidR="00422230">
        <w:rPr>
          <w:rFonts w:ascii="Arial" w:eastAsia="Arial" w:hAnsi="Arial" w:cs="Arial"/>
        </w:rPr>
        <w:t>B</w:t>
      </w:r>
      <w:r w:rsidR="00473FD6" w:rsidRPr="00473FD6">
        <w:rPr>
          <w:rStyle w:val="cf01"/>
          <w:rFonts w:ascii="Arial" w:eastAsiaTheme="majorEastAsia" w:hAnsi="Arial" w:cs="Arial"/>
          <w:sz w:val="24"/>
          <w:szCs w:val="24"/>
        </w:rPr>
        <w:t>est reference closed</w:t>
      </w:r>
      <w:r w:rsidR="008B63EA">
        <w:rPr>
          <w:rStyle w:val="cf01"/>
          <w:rFonts w:ascii="Arial" w:eastAsiaTheme="majorEastAsia" w:hAnsi="Arial" w:cs="Arial"/>
          <w:sz w:val="24"/>
          <w:szCs w:val="24"/>
        </w:rPr>
        <w:t>-</w:t>
      </w:r>
      <w:r w:rsidR="00473FD6" w:rsidRPr="00473FD6">
        <w:rPr>
          <w:rStyle w:val="cf01"/>
          <w:rFonts w:ascii="Arial" w:eastAsiaTheme="majorEastAsia" w:hAnsi="Arial" w:cs="Arial"/>
          <w:sz w:val="24"/>
          <w:szCs w:val="24"/>
        </w:rPr>
        <w:t>back headphone</w:t>
      </w:r>
      <w:r w:rsidR="008B63EA">
        <w:rPr>
          <w:rStyle w:val="cf01"/>
          <w:rFonts w:ascii="Arial" w:eastAsiaTheme="majorEastAsia" w:hAnsi="Arial" w:cs="Arial"/>
          <w:sz w:val="24"/>
          <w:szCs w:val="24"/>
        </w:rPr>
        <w:t xml:space="preserve"> — </w:t>
      </w:r>
      <w:r w:rsidR="00473FD6" w:rsidRPr="00473FD6">
        <w:rPr>
          <w:rStyle w:val="cf01"/>
          <w:rFonts w:ascii="Arial" w:eastAsiaTheme="majorEastAsia" w:hAnsi="Arial" w:cs="Arial"/>
          <w:sz w:val="24"/>
          <w:szCs w:val="24"/>
        </w:rPr>
        <w:t>wherever isolation is needed</w:t>
      </w:r>
      <w:r w:rsidR="00422230">
        <w:rPr>
          <w:rStyle w:val="cf01"/>
          <w:rFonts w:ascii="Arial" w:eastAsiaTheme="majorEastAsia" w:hAnsi="Arial" w:cs="Arial"/>
          <w:sz w:val="24"/>
          <w:szCs w:val="24"/>
        </w:rPr>
        <w:t>.</w:t>
      </w:r>
    </w:p>
    <w:p w14:paraId="0A0E7AC4" w14:textId="3E86C91B" w:rsidR="00473FD6" w:rsidRDefault="00000000" w:rsidP="00473FD6">
      <w:pPr>
        <w:pStyle w:val="ListParagraph"/>
        <w:numPr>
          <w:ilvl w:val="0"/>
          <w:numId w:val="1"/>
        </w:numPr>
        <w:spacing w:before="240" w:after="240" w:line="276" w:lineRule="auto"/>
        <w:rPr>
          <w:rFonts w:ascii="Arial" w:eastAsia="Arial" w:hAnsi="Arial" w:cs="Arial"/>
        </w:rPr>
      </w:pPr>
      <w:hyperlink r:id="rId16" w:history="1">
        <w:r w:rsidR="00473FD6" w:rsidRPr="00FA2369">
          <w:rPr>
            <w:rStyle w:val="Hyperlink"/>
            <w:rFonts w:ascii="Arial" w:eastAsia="Arial" w:hAnsi="Arial" w:cs="Arial"/>
          </w:rPr>
          <w:t>Hi-X55</w:t>
        </w:r>
      </w:hyperlink>
      <w:r w:rsidR="00473FD6">
        <w:rPr>
          <w:rFonts w:ascii="Arial" w:eastAsia="Arial" w:hAnsi="Arial" w:cs="Arial"/>
        </w:rPr>
        <w:t>: Perfect for critical</w:t>
      </w:r>
      <w:r w:rsidR="008356F5">
        <w:rPr>
          <w:rFonts w:ascii="Arial" w:eastAsia="Arial" w:hAnsi="Arial" w:cs="Arial"/>
        </w:rPr>
        <w:t xml:space="preserve"> detailed</w:t>
      </w:r>
      <w:r w:rsidR="00473FD6">
        <w:rPr>
          <w:rFonts w:ascii="Arial" w:eastAsia="Arial" w:hAnsi="Arial" w:cs="Arial"/>
        </w:rPr>
        <w:t xml:space="preserve"> audio work, </w:t>
      </w:r>
      <w:r w:rsidR="006C4557">
        <w:rPr>
          <w:rFonts w:ascii="Arial" w:eastAsia="Arial" w:hAnsi="Arial" w:cs="Arial"/>
        </w:rPr>
        <w:t xml:space="preserve">such as </w:t>
      </w:r>
      <w:r w:rsidR="00CB00E1">
        <w:rPr>
          <w:rFonts w:ascii="Arial" w:eastAsia="Arial" w:hAnsi="Arial" w:cs="Arial"/>
        </w:rPr>
        <w:t>a</w:t>
      </w:r>
      <w:r w:rsidR="00473FD6">
        <w:rPr>
          <w:rFonts w:ascii="Arial" w:eastAsia="Arial" w:hAnsi="Arial" w:cs="Arial"/>
        </w:rPr>
        <w:t>udio editing and restoration</w:t>
      </w:r>
      <w:r w:rsidR="00422230">
        <w:rPr>
          <w:rFonts w:ascii="Arial" w:eastAsia="Arial" w:hAnsi="Arial" w:cs="Arial"/>
        </w:rPr>
        <w:t>.</w:t>
      </w:r>
    </w:p>
    <w:p w14:paraId="68886FFE" w14:textId="67FF088E" w:rsidR="00473FD6" w:rsidRPr="00FA2369" w:rsidRDefault="00000000" w:rsidP="00473FD6">
      <w:pPr>
        <w:pStyle w:val="ListParagraph"/>
        <w:numPr>
          <w:ilvl w:val="0"/>
          <w:numId w:val="1"/>
        </w:numPr>
        <w:spacing w:before="240" w:after="240" w:line="276" w:lineRule="auto"/>
        <w:rPr>
          <w:rFonts w:ascii="Arial" w:eastAsia="Arial" w:hAnsi="Arial" w:cs="Arial"/>
        </w:rPr>
      </w:pPr>
      <w:hyperlink r:id="rId17" w:history="1">
        <w:r w:rsidR="00473FD6" w:rsidRPr="00FA2369">
          <w:rPr>
            <w:rStyle w:val="Hyperlink"/>
            <w:rFonts w:ascii="Arial" w:eastAsia="Arial" w:hAnsi="Arial" w:cs="Arial"/>
          </w:rPr>
          <w:t>Hi-X50</w:t>
        </w:r>
      </w:hyperlink>
      <w:r w:rsidR="00473FD6">
        <w:rPr>
          <w:rFonts w:ascii="Arial" w:eastAsia="Arial" w:hAnsi="Arial" w:cs="Arial"/>
        </w:rPr>
        <w:t>: Ideal for live music monitoring, DJ use, and contemporary music production</w:t>
      </w:r>
      <w:r w:rsidR="00422230">
        <w:rPr>
          <w:rFonts w:ascii="Arial" w:eastAsia="Arial" w:hAnsi="Arial" w:cs="Arial"/>
        </w:rPr>
        <w:t>.</w:t>
      </w:r>
    </w:p>
    <w:p w14:paraId="553D455B" w14:textId="77777777" w:rsidR="00473FD6" w:rsidRDefault="00473FD6" w:rsidP="00473FD6">
      <w:pPr>
        <w:spacing w:line="276" w:lineRule="auto"/>
        <w:rPr>
          <w:rFonts w:ascii="Arial" w:eastAsia="Arial" w:hAnsi="Arial" w:cs="Arial"/>
          <w:bCs/>
        </w:rPr>
      </w:pPr>
      <w:r>
        <w:rPr>
          <w:rFonts w:ascii="Arial" w:eastAsia="Arial" w:hAnsi="Arial" w:cs="Arial"/>
          <w:bCs/>
        </w:rPr>
        <w:t xml:space="preserve">To learn more about these products and see detailed information on Austrian Audio’s updated warranty coverage, visit the company’s website </w:t>
      </w:r>
      <w:hyperlink r:id="rId18" w:history="1">
        <w:r w:rsidRPr="00525A49">
          <w:rPr>
            <w:rStyle w:val="Hyperlink"/>
            <w:rFonts w:ascii="Arial" w:eastAsia="Arial" w:hAnsi="Arial" w:cs="Arial"/>
            <w:bCs/>
          </w:rPr>
          <w:t>here</w:t>
        </w:r>
      </w:hyperlink>
      <w:r>
        <w:rPr>
          <w:rFonts w:ascii="Arial" w:eastAsia="Arial" w:hAnsi="Arial" w:cs="Arial"/>
          <w:bCs/>
        </w:rPr>
        <w:t xml:space="preserve">. </w:t>
      </w:r>
    </w:p>
    <w:p w14:paraId="2A9A84FC" w14:textId="77777777" w:rsidR="00473FD6" w:rsidRPr="00525A49" w:rsidRDefault="00473FD6" w:rsidP="00473FD6">
      <w:pPr>
        <w:spacing w:line="276" w:lineRule="auto"/>
        <w:rPr>
          <w:rFonts w:ascii="Arial" w:eastAsia="Arial" w:hAnsi="Arial" w:cs="Arial"/>
          <w:bCs/>
        </w:rPr>
      </w:pPr>
    </w:p>
    <w:p w14:paraId="04EC719F" w14:textId="77777777" w:rsidR="00473FD6" w:rsidRDefault="00473FD6" w:rsidP="00473FD6">
      <w:pPr>
        <w:widowControl w:val="0"/>
        <w:spacing w:line="276" w:lineRule="auto"/>
        <w:rPr>
          <w:rFonts w:ascii="Arial" w:eastAsia="Arial" w:hAnsi="Arial" w:cs="Arial"/>
          <w:b/>
        </w:rPr>
      </w:pPr>
      <w:r>
        <w:rPr>
          <w:rFonts w:ascii="Arial" w:eastAsia="Arial" w:hAnsi="Arial" w:cs="Arial"/>
          <w:b/>
        </w:rPr>
        <w:t>About Austrian Audio</w:t>
      </w:r>
    </w:p>
    <w:p w14:paraId="1E6E5D70" w14:textId="77777777" w:rsidR="004B0644" w:rsidRDefault="00473FD6" w:rsidP="00BC1555">
      <w:pPr>
        <w:widowControl w:val="0"/>
        <w:tabs>
          <w:tab w:val="left" w:pos="9810"/>
        </w:tabs>
        <w:spacing w:line="276" w:lineRule="auto"/>
        <w:rPr>
          <w:rFonts w:ascii="Arial" w:eastAsia="Arial" w:hAnsi="Arial" w:cs="Arial"/>
        </w:rPr>
      </w:pPr>
      <w:r>
        <w:rPr>
          <w:rFonts w:ascii="Arial" w:eastAsia="Arial" w:hAnsi="Arial" w:cs="Arial"/>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14:paraId="57D854FD" w14:textId="03EC61BE" w:rsidR="005A7BD3" w:rsidRPr="00BC1555" w:rsidRDefault="00473FD6" w:rsidP="00BC1555">
      <w:pPr>
        <w:widowControl w:val="0"/>
        <w:tabs>
          <w:tab w:val="left" w:pos="9810"/>
        </w:tabs>
        <w:spacing w:line="276" w:lineRule="auto"/>
        <w:rPr>
          <w:rFonts w:ascii="Arial" w:eastAsia="Arial" w:hAnsi="Arial" w:cs="Arial"/>
        </w:rPr>
      </w:pPr>
      <w:r>
        <w:rPr>
          <w:rFonts w:ascii="Arial" w:eastAsia="Arial" w:hAnsi="Arial" w:cs="Arial"/>
        </w:rPr>
        <w:t xml:space="preserve">For more information, visit </w:t>
      </w:r>
      <w:hyperlink r:id="rId19">
        <w:r w:rsidRPr="00525A49">
          <w:rPr>
            <w:rFonts w:ascii="Arial" w:eastAsia="Arial" w:hAnsi="Arial" w:cs="Arial"/>
            <w:color w:val="1155CC"/>
            <w:u w:val="single"/>
          </w:rPr>
          <w:t>austrian.audio</w:t>
        </w:r>
      </w:hyperlink>
      <w:r>
        <w:rPr>
          <w:rFonts w:ascii="Arial" w:eastAsia="Arial" w:hAnsi="Arial" w:cs="Arial"/>
        </w:rPr>
        <w:t>.</w:t>
      </w:r>
    </w:p>
    <w:sectPr w:rsidR="005A7BD3" w:rsidRPr="00BC1555" w:rsidSect="00AE257A">
      <w:pgSz w:w="11906" w:h="16838" w:code="9"/>
      <w:pgMar w:top="1440" w:right="1440" w:bottom="1440" w:left="1440" w:header="360" w:footer="36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A67"/>
    <w:multiLevelType w:val="hybridMultilevel"/>
    <w:tmpl w:val="42A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69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6"/>
    <w:rsid w:val="00243936"/>
    <w:rsid w:val="00252D9B"/>
    <w:rsid w:val="00252E75"/>
    <w:rsid w:val="00275953"/>
    <w:rsid w:val="003A0420"/>
    <w:rsid w:val="00422230"/>
    <w:rsid w:val="00473FD6"/>
    <w:rsid w:val="004B0644"/>
    <w:rsid w:val="004C537C"/>
    <w:rsid w:val="004D63D6"/>
    <w:rsid w:val="005A7BD3"/>
    <w:rsid w:val="005E21E2"/>
    <w:rsid w:val="00642858"/>
    <w:rsid w:val="006807D4"/>
    <w:rsid w:val="006C4557"/>
    <w:rsid w:val="006F18EF"/>
    <w:rsid w:val="008356F5"/>
    <w:rsid w:val="008B63EA"/>
    <w:rsid w:val="00A25F82"/>
    <w:rsid w:val="00AE257A"/>
    <w:rsid w:val="00B27073"/>
    <w:rsid w:val="00B76731"/>
    <w:rsid w:val="00BC017F"/>
    <w:rsid w:val="00BC1555"/>
    <w:rsid w:val="00C45F9E"/>
    <w:rsid w:val="00C510EA"/>
    <w:rsid w:val="00CB00E1"/>
    <w:rsid w:val="00F82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DCC9"/>
  <w15:chartTrackingRefBased/>
  <w15:docId w15:val="{2DAB8C43-4C5B-45C1-AF2F-F02C941A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D6"/>
    <w:pPr>
      <w:spacing w:after="0" w:line="240" w:lineRule="auto"/>
    </w:pPr>
    <w:rPr>
      <w:rFonts w:ascii="Cambria" w:eastAsia="Cambria" w:hAnsi="Cambria" w:cs="Cambria"/>
      <w:kern w:val="0"/>
      <w:sz w:val="24"/>
      <w:szCs w:val="24"/>
      <w:lang w:val="en-US"/>
      <w14:ligatures w14:val="none"/>
    </w:rPr>
  </w:style>
  <w:style w:type="paragraph" w:styleId="Heading1">
    <w:name w:val="heading 1"/>
    <w:basedOn w:val="Normal"/>
    <w:next w:val="Normal"/>
    <w:link w:val="Heading1Char"/>
    <w:uiPriority w:val="9"/>
    <w:qFormat/>
    <w:rsid w:val="00473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F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D6"/>
    <w:rPr>
      <w:rFonts w:eastAsiaTheme="majorEastAsia" w:cstheme="majorBidi"/>
      <w:color w:val="272727" w:themeColor="text1" w:themeTint="D8"/>
    </w:rPr>
  </w:style>
  <w:style w:type="paragraph" w:styleId="Title">
    <w:name w:val="Title"/>
    <w:basedOn w:val="Normal"/>
    <w:next w:val="Normal"/>
    <w:link w:val="TitleChar"/>
    <w:uiPriority w:val="10"/>
    <w:qFormat/>
    <w:rsid w:val="00473F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D6"/>
    <w:pPr>
      <w:spacing w:before="160"/>
      <w:jc w:val="center"/>
    </w:pPr>
    <w:rPr>
      <w:i/>
      <w:iCs/>
      <w:color w:val="404040" w:themeColor="text1" w:themeTint="BF"/>
    </w:rPr>
  </w:style>
  <w:style w:type="character" w:customStyle="1" w:styleId="QuoteChar">
    <w:name w:val="Quote Char"/>
    <w:basedOn w:val="DefaultParagraphFont"/>
    <w:link w:val="Quote"/>
    <w:uiPriority w:val="29"/>
    <w:rsid w:val="00473FD6"/>
    <w:rPr>
      <w:i/>
      <w:iCs/>
      <w:color w:val="404040" w:themeColor="text1" w:themeTint="BF"/>
    </w:rPr>
  </w:style>
  <w:style w:type="paragraph" w:styleId="ListParagraph">
    <w:name w:val="List Paragraph"/>
    <w:basedOn w:val="Normal"/>
    <w:uiPriority w:val="34"/>
    <w:qFormat/>
    <w:rsid w:val="00473FD6"/>
    <w:pPr>
      <w:ind w:left="720"/>
      <w:contextualSpacing/>
    </w:pPr>
  </w:style>
  <w:style w:type="character" w:styleId="IntenseEmphasis">
    <w:name w:val="Intense Emphasis"/>
    <w:basedOn w:val="DefaultParagraphFont"/>
    <w:uiPriority w:val="21"/>
    <w:qFormat/>
    <w:rsid w:val="00473FD6"/>
    <w:rPr>
      <w:i/>
      <w:iCs/>
      <w:color w:val="0F4761" w:themeColor="accent1" w:themeShade="BF"/>
    </w:rPr>
  </w:style>
  <w:style w:type="paragraph" w:styleId="IntenseQuote">
    <w:name w:val="Intense Quote"/>
    <w:basedOn w:val="Normal"/>
    <w:next w:val="Normal"/>
    <w:link w:val="IntenseQuoteChar"/>
    <w:uiPriority w:val="30"/>
    <w:qFormat/>
    <w:rsid w:val="00473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FD6"/>
    <w:rPr>
      <w:i/>
      <w:iCs/>
      <w:color w:val="0F4761" w:themeColor="accent1" w:themeShade="BF"/>
    </w:rPr>
  </w:style>
  <w:style w:type="character" w:styleId="IntenseReference">
    <w:name w:val="Intense Reference"/>
    <w:basedOn w:val="DefaultParagraphFont"/>
    <w:uiPriority w:val="32"/>
    <w:qFormat/>
    <w:rsid w:val="00473FD6"/>
    <w:rPr>
      <w:b/>
      <w:bCs/>
      <w:smallCaps/>
      <w:color w:val="0F4761" w:themeColor="accent1" w:themeShade="BF"/>
      <w:spacing w:val="5"/>
    </w:rPr>
  </w:style>
  <w:style w:type="character" w:styleId="Hyperlink">
    <w:name w:val="Hyperlink"/>
    <w:basedOn w:val="DefaultParagraphFont"/>
    <w:uiPriority w:val="99"/>
    <w:unhideWhenUsed/>
    <w:rsid w:val="00473FD6"/>
    <w:rPr>
      <w:color w:val="467886" w:themeColor="hyperlink"/>
      <w:u w:val="single"/>
    </w:rPr>
  </w:style>
  <w:style w:type="character" w:styleId="CommentReference">
    <w:name w:val="annotation reference"/>
    <w:basedOn w:val="DefaultParagraphFont"/>
    <w:uiPriority w:val="99"/>
    <w:semiHidden/>
    <w:unhideWhenUsed/>
    <w:rsid w:val="00473FD6"/>
    <w:rPr>
      <w:sz w:val="16"/>
      <w:szCs w:val="16"/>
    </w:rPr>
  </w:style>
  <w:style w:type="paragraph" w:customStyle="1" w:styleId="pf0">
    <w:name w:val="pf0"/>
    <w:basedOn w:val="Normal"/>
    <w:rsid w:val="00473F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473FD6"/>
    <w:rPr>
      <w:rFonts w:ascii="Segoe UI" w:hAnsi="Segoe UI" w:cs="Segoe UI" w:hint="default"/>
      <w:sz w:val="18"/>
      <w:szCs w:val="18"/>
    </w:rPr>
  </w:style>
  <w:style w:type="character" w:styleId="FollowedHyperlink">
    <w:name w:val="FollowedHyperlink"/>
    <w:basedOn w:val="DefaultParagraphFont"/>
    <w:uiPriority w:val="99"/>
    <w:semiHidden/>
    <w:unhideWhenUsed/>
    <w:rsid w:val="008B63EA"/>
    <w:rPr>
      <w:color w:val="96607D" w:themeColor="followedHyperlink"/>
      <w:u w:val="single"/>
    </w:rPr>
  </w:style>
  <w:style w:type="character" w:styleId="UnresolvedMention">
    <w:name w:val="Unresolved Mention"/>
    <w:basedOn w:val="DefaultParagraphFont"/>
    <w:uiPriority w:val="99"/>
    <w:semiHidden/>
    <w:unhideWhenUsed/>
    <w:rsid w:val="0025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trian.audio/headphones/thecomposer/" TargetMode="External"/><Relationship Id="rId18" Type="http://schemas.openxmlformats.org/officeDocument/2006/relationships/hyperlink" Target="https://austrian.audi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ustrian.audio/productregistration/" TargetMode="External"/><Relationship Id="rId17" Type="http://schemas.openxmlformats.org/officeDocument/2006/relationships/hyperlink" Target="https://austrian.audio/hi-x50/" TargetMode="External"/><Relationship Id="rId2" Type="http://schemas.openxmlformats.org/officeDocument/2006/relationships/customXml" Target="../customXml/item2.xml"/><Relationship Id="rId16" Type="http://schemas.openxmlformats.org/officeDocument/2006/relationships/hyperlink" Target="https://austrian.audio/hi-x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rian.audio/productregistration/" TargetMode="External"/><Relationship Id="rId5" Type="http://schemas.openxmlformats.org/officeDocument/2006/relationships/styles" Target="styles.xml"/><Relationship Id="rId15" Type="http://schemas.openxmlformats.org/officeDocument/2006/relationships/hyperlink" Target="https://austrian.audio/hi-x60" TargetMode="External"/><Relationship Id="rId10" Type="http://schemas.openxmlformats.org/officeDocument/2006/relationships/hyperlink" Target="https://austrian.audio/headphones/" TargetMode="External"/><Relationship Id="rId19" Type="http://schemas.openxmlformats.org/officeDocument/2006/relationships/hyperlink" Target="https://austrian.audio/"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austrian.audio/hi-x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937ea6-1ab7-4c71-b4f8-9f294a319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F64C8252C87458AAB67D2081586DB" ma:contentTypeVersion="13" ma:contentTypeDescription="Ein neues Dokument erstellen." ma:contentTypeScope="" ma:versionID="fb84325d2642d6e1ce8100934e29bbb5">
  <xsd:schema xmlns:xsd="http://www.w3.org/2001/XMLSchema" xmlns:xs="http://www.w3.org/2001/XMLSchema" xmlns:p="http://schemas.microsoft.com/office/2006/metadata/properties" xmlns:ns3="0e22391a-ae7d-477c-bedc-7f432848e387" xmlns:ns4="6a937ea6-1ab7-4c71-b4f8-9f294a31969a" targetNamespace="http://schemas.microsoft.com/office/2006/metadata/properties" ma:root="true" ma:fieldsID="7f9b670a497b13fd7e70f6eb7798af80" ns3:_="" ns4:_="">
    <xsd:import namespace="0e22391a-ae7d-477c-bedc-7f432848e387"/>
    <xsd:import namespace="6a937ea6-1ab7-4c71-b4f8-9f294a319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2391a-ae7d-477c-bedc-7f432848e38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37ea6-1ab7-4c71-b4f8-9f294a319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41357-588C-46D9-81F5-8B38C7F2F8B4}">
  <ds:schemaRefs>
    <ds:schemaRef ds:uri="http://schemas.microsoft.com/office/2006/metadata/properties"/>
    <ds:schemaRef ds:uri="http://schemas.microsoft.com/office/infopath/2007/PartnerControls"/>
    <ds:schemaRef ds:uri="6a937ea6-1ab7-4c71-b4f8-9f294a31969a"/>
  </ds:schemaRefs>
</ds:datastoreItem>
</file>

<file path=customXml/itemProps2.xml><?xml version="1.0" encoding="utf-8"?>
<ds:datastoreItem xmlns:ds="http://schemas.openxmlformats.org/officeDocument/2006/customXml" ds:itemID="{6A842BF7-F8B7-4291-88AD-269B62E3FED4}">
  <ds:schemaRefs>
    <ds:schemaRef ds:uri="http://schemas.microsoft.com/sharepoint/v3/contenttype/forms"/>
  </ds:schemaRefs>
</ds:datastoreItem>
</file>

<file path=customXml/itemProps3.xml><?xml version="1.0" encoding="utf-8"?>
<ds:datastoreItem xmlns:ds="http://schemas.openxmlformats.org/officeDocument/2006/customXml" ds:itemID="{98FB2F02-731E-49CC-9EA1-B607685E8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2391a-ae7d-477c-bedc-7f432848e387"/>
    <ds:schemaRef ds:uri="6a937ea6-1ab7-4c71-b4f8-9f294a31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Karlsen</dc:creator>
  <cp:keywords/>
  <dc:description/>
  <cp:lastModifiedBy>Michelle Tremblay</cp:lastModifiedBy>
  <cp:revision>5</cp:revision>
  <dcterms:created xsi:type="dcterms:W3CDTF">2024-03-18T01:25:00Z</dcterms:created>
  <dcterms:modified xsi:type="dcterms:W3CDTF">2024-03-19T17:11:00Z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0x010100C05F64C8252C87458AAB67D2081586DB</vt:lpwstr>
  </property>
</Properties>
</file>